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34E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34E9D">
              <w:rPr>
                <w:color w:val="000000"/>
                <w:sz w:val="28"/>
                <w:szCs w:val="28"/>
                <w:lang w:val="uk-UA"/>
              </w:rPr>
              <w:t>1734/1/2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906DB2">
        <w:rPr>
          <w:b/>
          <w:color w:val="000000"/>
          <w:sz w:val="28"/>
          <w:szCs w:val="28"/>
          <w:lang w:val="uk-UA"/>
        </w:rPr>
        <w:t>Орєховій Людмилі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906DB2">
        <w:rPr>
          <w:color w:val="000000"/>
          <w:sz w:val="28"/>
          <w:szCs w:val="28"/>
          <w:lang w:val="uk-UA"/>
        </w:rPr>
        <w:t>Орєховій Людмилі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34C25">
        <w:rPr>
          <w:color w:val="000000"/>
          <w:sz w:val="28"/>
          <w:szCs w:val="28"/>
          <w:lang w:val="uk-UA"/>
        </w:rPr>
        <w:t xml:space="preserve">ДП «Вінницький науково – дослідний та проектний інститут землеустрою»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0111</w:t>
      </w:r>
      <w:r w:rsidR="009B312A">
        <w:rPr>
          <w:color w:val="000000"/>
          <w:sz w:val="28"/>
          <w:szCs w:val="28"/>
          <w:lang w:val="uk-UA"/>
        </w:rPr>
        <w:t>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3848FF">
        <w:rPr>
          <w:color w:val="000000"/>
          <w:sz w:val="28"/>
          <w:szCs w:val="28"/>
          <w:lang w:val="uk-UA"/>
        </w:rPr>
        <w:t>111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312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Орєхової Людмили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9B312A">
        <w:rPr>
          <w:color w:val="000000"/>
          <w:sz w:val="28"/>
          <w:szCs w:val="28"/>
          <w:lang w:val="uk-UA"/>
        </w:rPr>
        <w:t>Орєховій Людмилі Юріївні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9B312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848FF">
        <w:rPr>
          <w:color w:val="000000"/>
          <w:sz w:val="28"/>
          <w:szCs w:val="28"/>
          <w:lang w:val="uk-UA"/>
        </w:rPr>
        <w:t>0111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2E80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531B8"/>
    <w:rsid w:val="00964F7D"/>
    <w:rsid w:val="00970248"/>
    <w:rsid w:val="009729DD"/>
    <w:rsid w:val="00982F7B"/>
    <w:rsid w:val="009851CE"/>
    <w:rsid w:val="009B127B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34E9D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2078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2024-09-09T06:32:00Z</cp:lastPrinted>
  <dcterms:created xsi:type="dcterms:W3CDTF">2021-11-23T13:52:00Z</dcterms:created>
  <dcterms:modified xsi:type="dcterms:W3CDTF">2024-09-09T06:32:00Z</dcterms:modified>
</cp:coreProperties>
</file>